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6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0" w:color="00000A"/>
        </w:pBdr>
        <w:suppressAutoHyphens w:val="false"/>
        <w:spacing w:lineRule="auto" w:line="276" w:before="0" w:after="0"/>
        <w:ind w:left="5245" w:hanging="0"/>
        <w:jc w:val="center"/>
        <w:rPr/>
      </w:pPr>
      <w:r>
        <w:drawing>
          <wp:anchor behindDoc="1" distT="0" distB="3175" distL="114300" distR="114300" simplePos="0" locked="0" layoutInCell="1" allowOverlap="1" relativeHeight="2">
            <wp:simplePos x="0" y="0"/>
            <wp:positionH relativeFrom="column">
              <wp:posOffset>-1939290</wp:posOffset>
            </wp:positionH>
            <wp:positionV relativeFrom="paragraph">
              <wp:posOffset>-591820</wp:posOffset>
            </wp:positionV>
            <wp:extent cx="1990090" cy="10539095"/>
            <wp:effectExtent l="0" t="0" r="0" b="0"/>
            <wp:wrapNone/>
            <wp:docPr id="1" name="Obraz 33" descr="Wojewódzki Szpital Neuropsychiatryczny imienia doktora Emila Cyrana w Lublińcu&#10;&#10;Logo województwa śląskiego&#10;&#10;Jest jednostką ochrony zdrowia Samorządu Województwa Śląskiego&#10;&#10;Ulica Grunwaldzka 48&#10;42-700 Lubliniec&#10;telefon +48 34 3532800&#10;+48 34 3532810&#10;fax +48 34 3562880&#10;sekretariat@wsnlc.pl&#10;www.wsnlc.pl&#10;&#10;Izba przyjęć&#10;telefon +48 34 3532856&#10;&#10;Znak certyfikatu&#10;System zarządzania jakością&#10;PN-EN ISO 9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3" descr="Wojewódzki Szpital Neuropsychiatryczny imienia doktora Emila Cyrana w Lublińcu&#10;&#10;Logo województwa śląskiego&#10;&#10;Jest jednostką ochrony zdrowia Samorządu Województwa Śląskiego&#10;&#10;Ulica Grunwaldzka 48&#10;42-700 Lubliniec&#10;telefon +48 34 3532800&#10;+48 34 3532810&#10;fax +48 34 3562880&#10;sekretariat@wsnlc.pl&#10;www.wsnlc.pl&#10;&#10;Izba przyjęć&#10;telefon +48 34 3532856&#10;&#10;Znak certyfikatu&#10;System zarządzania jakością&#10;PN-EN ISO 900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10539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 w:ascii="Calibri" w:hAnsi="Calibri" w:asciiTheme="minorHAnsi" w:cstheme="minorHAnsi" w:hAnsiTheme="minorHAnsi"/>
          <w:b/>
          <w:bCs/>
          <w:color w:val="00000A"/>
          <w:sz w:val="22"/>
          <w:szCs w:val="22"/>
          <w:lang w:eastAsia="pl-PL"/>
        </w:rPr>
        <w:t>Z</w:t>
      </w:r>
      <w:r>
        <w:rPr>
          <w:rFonts w:cs="Calibri" w:ascii="Calibri" w:hAnsi="Calibri" w:asciiTheme="minorHAnsi" w:cstheme="minorHAnsi" w:hAnsiTheme="minorHAnsi"/>
          <w:b/>
          <w:bCs/>
          <w:color w:val="00000A"/>
          <w:sz w:val="22"/>
          <w:szCs w:val="22"/>
          <w:lang w:eastAsia="pl-PL"/>
        </w:rPr>
        <w:t xml:space="preserve">AŁĄCZNIK NR </w:t>
      </w:r>
      <w:r>
        <w:rPr>
          <w:rFonts w:cs="Calibri" w:ascii="Calibri" w:hAnsi="Calibri" w:asciiTheme="minorHAnsi" w:cstheme="minorHAnsi" w:hAnsiTheme="minorHAnsi"/>
          <w:b/>
          <w:bCs/>
          <w:color w:val="00000A"/>
          <w:sz w:val="22"/>
          <w:szCs w:val="22"/>
          <w:lang w:eastAsia="pl-PL"/>
        </w:rPr>
        <w:t>2</w:t>
      </w:r>
    </w:p>
    <w:p>
      <w:pPr>
        <w:pStyle w:val="Nagwek3"/>
        <w:shd w:val="clear" w:color="auto" w:fill="FFFFFF" w:themeFill="background1"/>
        <w:tabs>
          <w:tab w:val="left" w:pos="1418" w:leader="none"/>
        </w:tabs>
        <w:spacing w:lineRule="auto" w:line="276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Klauzula informacyjna dla Wykonawcy </w:t>
        <w:br/>
        <w:t>w zamówieniach o wartości do 130 000 zł.</w:t>
      </w:r>
    </w:p>
    <w:p>
      <w:pPr>
        <w:pStyle w:val="Normal"/>
        <w:spacing w:lineRule="auto" w:line="276" w:before="120" w:after="0"/>
        <w:rPr>
          <w:rFonts w:cs="Calibri" w:cstheme="minorHAnsi"/>
        </w:rPr>
      </w:pPr>
      <w:r>
        <w:rPr>
          <w:rFonts w:cs="Calibri" w:cstheme="minorHAnsi"/>
        </w:rPr>
        <w:t>Szanowni Państwo,</w:t>
      </w:r>
    </w:p>
    <w:p>
      <w:pPr>
        <w:pStyle w:val="Normal"/>
        <w:spacing w:lineRule="auto" w:line="276" w:before="0" w:after="120"/>
        <w:jc w:val="both"/>
        <w:rPr>
          <w:rFonts w:cs="Calibri" w:cstheme="minorHAnsi"/>
        </w:rPr>
      </w:pPr>
      <w:r>
        <w:rPr>
          <w:rFonts w:cs="Calibri" w:cstheme="minorHAnsi"/>
          <w:lang w:eastAsia="pl-PL"/>
        </w:rPr>
        <w:t xml:space="preserve">zgodnie z art. 13 ust. 1 i 2 </w:t>
      </w:r>
      <w:r>
        <w:rPr>
          <w:rFonts w:eastAsia="Calibri" w:cs="Calibri" w:cstheme="minorHAnsi"/>
        </w:rPr>
        <w:t xml:space="preserve">rozporządzenia Parlamentu Europejskiego i Rady (UE) 2016/679 z dnia 27 kwietnia 2016 r. w sprawie ochrony osób fizycznych w związku z przetwarzaniem danych osobowych i w sprawie swobodnego przepływu takich danych oraz uchylenia dyrektywy 95/46/WE (ogólne rozporządzenie o ochronie danych) (Dz.U. UE L 119 z 04.05.2016, str. 1), </w:t>
      </w:r>
      <w:r>
        <w:rPr>
          <w:rFonts w:cs="Calibri" w:cstheme="minorHAnsi"/>
          <w:lang w:eastAsia="pl-PL"/>
        </w:rPr>
        <w:t>dalej „RODO”, informuję, że: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ind w:left="284" w:hanging="284"/>
        <w:jc w:val="both"/>
        <w:textAlignment w:val="au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eastAsia="pl-PL"/>
        </w:rPr>
        <w:t xml:space="preserve">Administratorem Państwa danych osobowych jest </w:t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Wojewódzki Szpital Neuropsychiatryczny im. dr. Emila Cyrana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sz w:val="22"/>
          <w:szCs w:val="22"/>
        </w:rPr>
        <w:t xml:space="preserve">, </w:t>
      </w:r>
      <w:r>
        <w:rPr>
          <w:rStyle w:val="Strong"/>
          <w:rFonts w:cs="Calibri" w:ascii="Calibri" w:hAnsi="Calibri" w:asciiTheme="minorHAnsi" w:cstheme="minorHAnsi" w:hAnsiTheme="minorHAnsi"/>
          <w:sz w:val="22"/>
          <w:szCs w:val="22"/>
        </w:rPr>
        <w:t>ul. Grunwaldzka 48</w:t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 xml:space="preserve">, </w:t>
      </w:r>
      <w:r>
        <w:rPr>
          <w:rStyle w:val="Strong"/>
          <w:rFonts w:cs="Calibri" w:ascii="Calibri" w:hAnsi="Calibri" w:asciiTheme="minorHAnsi" w:cstheme="minorHAnsi" w:hAnsiTheme="minorHAnsi"/>
          <w:sz w:val="22"/>
          <w:szCs w:val="22"/>
        </w:rPr>
        <w:t>42-700 Lubliniec.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ind w:left="284" w:hanging="284"/>
        <w:jc w:val="both"/>
        <w:textAlignment w:val="auto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  <w:lang w:eastAsia="pl-PL"/>
        </w:rPr>
        <w:t>Inspektorem ochrony danych osobowych</w:t>
      </w:r>
      <w:r>
        <w:rPr>
          <w:rFonts w:cs="Calibri" w:ascii="Calibri" w:hAnsi="Calibri" w:asciiTheme="minorHAnsi" w:cstheme="minorHAnsi" w:hAnsiTheme="minorHAnsi"/>
          <w:i/>
          <w:sz w:val="22"/>
          <w:szCs w:val="22"/>
          <w:lang w:eastAsia="pl-PL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lang w:eastAsia="pl-PL"/>
        </w:rPr>
        <w:t xml:space="preserve">jest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Pan Artur Kostka, adres: </w:t>
      </w:r>
      <w:hyperlink r:id="rId3">
        <w:r>
          <w:rPr>
            <w:rStyle w:val="Czeinternetowe"/>
            <w:rFonts w:cs="Calibri" w:ascii="Calibri" w:hAnsi="Calibri" w:asciiTheme="minorHAnsi" w:cstheme="minorHAnsi" w:hAnsiTheme="minorHAnsi"/>
            <w:sz w:val="22"/>
            <w:szCs w:val="22"/>
          </w:rPr>
          <w:t>ido@wsnlc.pl</w:t>
        </w:r>
      </w:hyperlink>
      <w:r>
        <w:rPr>
          <w:rStyle w:val="Czeinternetowe"/>
          <w:rFonts w:cs="Calibri" w:ascii="Calibri" w:hAnsi="Calibri" w:asciiTheme="minorHAnsi" w:cstheme="minorHAnsi" w:hAnsiTheme="minorHAnsi"/>
          <w:color w:val="000000" w:themeColor="text1"/>
          <w:sz w:val="22"/>
          <w:szCs w:val="22"/>
        </w:rPr>
        <w:t xml:space="preserve">, </w:t>
      </w:r>
      <w:r>
        <w:rPr>
          <w:rStyle w:val="Czeinternetowe"/>
          <w:rFonts w:cs="Calibri" w:ascii="Calibri" w:hAnsi="Calibri" w:asciiTheme="minorHAnsi" w:cstheme="minorHAnsi" w:hAnsiTheme="minorHAnsi"/>
          <w:sz w:val="22"/>
          <w:szCs w:val="22"/>
        </w:rPr>
        <w:t>tel. 881 393 082</w:t>
      </w:r>
      <w:r>
        <w:rPr>
          <w:rStyle w:val="Czeinternetowe"/>
          <w:rFonts w:cs="Calibri" w:ascii="Calibri" w:hAnsi="Calibri" w:asciiTheme="minorHAnsi" w:cstheme="minorHAnsi" w:hAnsiTheme="minorHAnsi"/>
          <w:color w:val="000000" w:themeColor="text1"/>
          <w:sz w:val="22"/>
          <w:szCs w:val="22"/>
        </w:rPr>
        <w:t>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ind w:left="284" w:hanging="284"/>
        <w:jc w:val="both"/>
        <w:textAlignment w:val="au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eastAsia="pl-PL"/>
        </w:rPr>
        <w:t>Państwa dane osobowe przetwarzane będą na podstawie art. 6 ust. 1 lit. c</w:t>
      </w:r>
      <w:r>
        <w:rPr>
          <w:rFonts w:cs="Calibri" w:ascii="Calibri" w:hAnsi="Calibri" w:asciiTheme="minorHAnsi" w:cstheme="minorHAnsi" w:hAnsiTheme="minorHAnsi"/>
          <w:i/>
          <w:sz w:val="22"/>
          <w:szCs w:val="22"/>
          <w:lang w:eastAsia="pl-PL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lang w:eastAsia="pl-PL"/>
        </w:rPr>
        <w:t xml:space="preserve">RODO w celu </w:t>
      </w:r>
      <w:r>
        <w:rPr>
          <w:rFonts w:eastAsia="Calibri" w:cs="Calibri" w:ascii="Calibri" w:hAnsi="Calibri" w:asciiTheme="minorHAnsi" w:cstheme="minorHAnsi" w:hAnsiTheme="minorHAnsi"/>
          <w:sz w:val="22"/>
          <w:szCs w:val="22"/>
          <w:lang w:eastAsia="en-US"/>
        </w:rPr>
        <w:t xml:space="preserve">związanym z postępowaniem o udzielenie zamówienia pn.: </w:t>
      </w:r>
      <w:r>
        <w:rPr>
          <w:rFonts w:eastAsia="Calibri" w:cs="Calibri" w:ascii="Calibri" w:hAnsi="Calibri" w:asciiTheme="minorHAnsi" w:cstheme="minorHAnsi" w:hAnsiTheme="minorHAnsi"/>
          <w:b/>
          <w:i/>
          <w:sz w:val="22"/>
          <w:szCs w:val="22"/>
          <w:lang w:eastAsia="en-US"/>
        </w:rPr>
        <w:t xml:space="preserve">„Dostawa artykułów </w:t>
      </w:r>
      <w:r>
        <w:rPr>
          <w:rFonts w:eastAsia="Calibri" w:cs="Calibri" w:ascii="Calibri" w:hAnsi="Calibri" w:asciiTheme="minorHAnsi" w:cstheme="minorHAnsi" w:hAnsiTheme="minorHAnsi"/>
          <w:b/>
          <w:i/>
          <w:sz w:val="22"/>
          <w:szCs w:val="22"/>
          <w:lang w:eastAsia="en-US"/>
        </w:rPr>
        <w:t>elektrycznych</w:t>
      </w:r>
      <w:r>
        <w:rPr>
          <w:rFonts w:eastAsia="Calibri" w:cs="Calibri" w:ascii="Calibri" w:hAnsi="Calibri" w:asciiTheme="minorHAnsi" w:cstheme="minorHAnsi" w:hAnsiTheme="minorHAnsi"/>
          <w:b/>
          <w:i/>
          <w:sz w:val="22"/>
          <w:szCs w:val="22"/>
          <w:lang w:eastAsia="en-US"/>
        </w:rPr>
        <w:t>”.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ind w:left="284" w:hanging="284"/>
        <w:jc w:val="both"/>
        <w:textAlignment w:val="auto"/>
        <w:rPr>
          <w:rFonts w:ascii="Calibri" w:hAnsi="Calibri" w:cs="Calibri" w:asciiTheme="minorHAnsi" w:cstheme="minorHAnsi" w:hAnsiTheme="minorHAnsi"/>
          <w:sz w:val="22"/>
          <w:szCs w:val="22"/>
          <w:lang w:eastAsia="pl-PL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eastAsia="pl-PL"/>
        </w:rPr>
        <w:t>Odbiorcami Państwa danych osobowych będą osoby lub podmioty, którym udostępniona zostanie dokumentacja postępowania w oparciu o obowiązujące przepisy prawa, osoby upoważnione, podmioty przetwarzające.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ind w:left="284" w:hanging="284"/>
        <w:jc w:val="both"/>
        <w:textAlignment w:val="auto"/>
        <w:rPr>
          <w:rFonts w:ascii="Calibri" w:hAnsi="Calibri" w:cs="Calibri" w:asciiTheme="minorHAnsi" w:cstheme="minorHAnsi" w:hAnsiTheme="minorHAnsi"/>
          <w:sz w:val="22"/>
          <w:szCs w:val="22"/>
          <w:lang w:eastAsia="pl-PL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eastAsia="pl-PL"/>
        </w:rPr>
        <w:t>Państwa dane osobowe będą przechowywane, zgodnie z obowiązującym w Szpitalu jednolitym rzeczowym wykazem akt, przez okres 5 lat od dnia zakończenia postępowania o udzielenie zamówienia, a jeżeli zostanie zawarta umowa, okres przechowywania obejmuje cały czas trwania umowy i 10 lat od jej zakończenia.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ind w:left="284" w:hanging="284"/>
        <w:jc w:val="both"/>
        <w:textAlignment w:val="auto"/>
        <w:rPr>
          <w:rFonts w:ascii="Calibri" w:hAnsi="Calibri" w:cs="Calibri" w:asciiTheme="minorHAnsi" w:cstheme="minorHAnsi" w:hAnsiTheme="minorHAnsi"/>
          <w:sz w:val="22"/>
          <w:szCs w:val="22"/>
          <w:lang w:eastAsia="pl-PL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eastAsia="pl-PL"/>
        </w:rPr>
        <w:t>Obowiązek podania przez Państwa danych osobowych bezpośrednio Państwa dotyczących jest wymogiem, związanym z udziałem w postępowaniu o udzielenie zamówienia.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ind w:left="284" w:hanging="284"/>
        <w:jc w:val="both"/>
        <w:textAlignment w:val="auto"/>
        <w:rPr>
          <w:rFonts w:ascii="Calibri" w:hAnsi="Calibri" w:cs="Calibri" w:asciiTheme="minorHAnsi" w:cstheme="minorHAnsi" w:hAnsiTheme="minorHAnsi"/>
          <w:sz w:val="22"/>
          <w:szCs w:val="22"/>
          <w:lang w:eastAsia="pl-PL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eastAsia="pl-PL"/>
        </w:rPr>
        <w:t>W odniesieniu do Państwa danych osobowych decyzje nie będą podejmowane w sposób zautomatyzowany, stosowanie do art. 22 RODO.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ind w:left="284" w:hanging="284"/>
        <w:jc w:val="both"/>
        <w:textAlignment w:val="au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eastAsia="pl-PL"/>
        </w:rPr>
        <w:t>Posiadają Państwo: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76" w:before="0" w:after="150"/>
        <w:ind w:left="567" w:hanging="283"/>
        <w:contextualSpacing/>
        <w:jc w:val="both"/>
        <w:textAlignment w:val="baseline"/>
        <w:rPr>
          <w:rFonts w:cs="Calibri" w:cstheme="minorHAnsi"/>
        </w:rPr>
      </w:pPr>
      <w:r>
        <w:rPr>
          <w:rFonts w:cs="Calibri" w:cstheme="minorHAnsi"/>
          <w:lang w:eastAsia="pl-PL"/>
        </w:rPr>
        <w:t>na podstawie art. 15 RODO prawo dostępu do danych osobowych Państwa dotyczących;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76" w:before="0" w:after="150"/>
        <w:ind w:left="567" w:hanging="283"/>
        <w:contextualSpacing/>
        <w:jc w:val="both"/>
        <w:textAlignment w:val="baseline"/>
        <w:rPr>
          <w:rFonts w:cs="Calibri" w:cstheme="minorHAnsi"/>
        </w:rPr>
      </w:pPr>
      <w:r>
        <w:rPr>
          <w:rFonts w:cs="Calibri" w:cstheme="minorHAnsi"/>
          <w:lang w:eastAsia="pl-PL"/>
        </w:rPr>
        <w:t>na podstawie art. 16 RODO prawo do sprostowania Państwa danych osobowych;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76" w:before="0" w:after="150"/>
        <w:ind w:left="567" w:hanging="283"/>
        <w:contextualSpacing/>
        <w:jc w:val="both"/>
        <w:textAlignment w:val="baseline"/>
        <w:rPr>
          <w:rFonts w:cs="Calibri" w:cstheme="minorHAnsi"/>
        </w:rPr>
      </w:pPr>
      <w:r>
        <w:rPr>
          <w:rFonts w:cs="Calibri" w:cstheme="minorHAnsi"/>
          <w:lang w:eastAsia="pl-PL"/>
        </w:rPr>
        <w:t>na podstawie art. 18 RODO prawo żądania od administratora ograniczenia przetwarzania danych osobowych z zastrzeżeniem przypadków, o których mowa w art. 18 ust. 2 RODO;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76" w:before="0" w:after="0"/>
        <w:ind w:left="567" w:hanging="283"/>
        <w:contextualSpacing/>
        <w:jc w:val="both"/>
        <w:textAlignment w:val="baseline"/>
        <w:rPr>
          <w:rFonts w:cs="Calibri" w:cstheme="minorHAnsi"/>
        </w:rPr>
      </w:pPr>
      <w:r>
        <w:rPr>
          <w:rFonts w:cs="Calibri" w:cstheme="minorHAnsi"/>
          <w:lang w:eastAsia="pl-PL"/>
        </w:rPr>
        <w:t xml:space="preserve">prawo do wniesienia skargi do Prezesa Urzędu Ochrony Danych Osobowych </w:t>
      </w:r>
      <w:r>
        <w:rPr>
          <w:rFonts w:cs="Calibri" w:cstheme="minorHAnsi"/>
          <w:shd w:fill="FFFFFF" w:val="clear"/>
        </w:rPr>
        <w:t>ul. Stawki 2;  00-193 Warszawa</w:t>
      </w:r>
      <w:r>
        <w:rPr>
          <w:rFonts w:cs="Calibri" w:cstheme="minorHAnsi"/>
          <w:lang w:eastAsia="pl-PL"/>
        </w:rPr>
        <w:t>, gdy uznają Państwo, że przetwarzanie danych osobowych Państwa dotyczących narusza przepisy RODO.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ind w:left="284" w:hanging="284"/>
        <w:jc w:val="both"/>
        <w:textAlignment w:val="au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eastAsia="pl-PL"/>
        </w:rPr>
        <w:t>Nie przysługuje Państwu: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 w:before="0" w:after="150"/>
        <w:ind w:left="567" w:hanging="283"/>
        <w:contextualSpacing/>
        <w:jc w:val="both"/>
        <w:textAlignment w:val="baseline"/>
        <w:rPr>
          <w:rFonts w:cs="Calibri" w:cstheme="minorHAnsi"/>
        </w:rPr>
      </w:pPr>
      <w:r>
        <w:rPr>
          <w:rFonts w:cs="Calibri" w:cstheme="minorHAnsi"/>
          <w:lang w:eastAsia="pl-PL"/>
        </w:rPr>
        <w:t>w związku z art. 17 ust. 3 lit. b, d lub e RODO prawo do usunięcia danych osobowych;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 w:before="0" w:after="150"/>
        <w:ind w:left="567" w:hanging="283"/>
        <w:contextualSpacing/>
        <w:jc w:val="both"/>
        <w:textAlignment w:val="baseline"/>
        <w:rPr>
          <w:rFonts w:cs="Calibri" w:cstheme="minorHAnsi"/>
        </w:rPr>
      </w:pPr>
      <w:r>
        <w:rPr>
          <w:rFonts w:cs="Calibri" w:cstheme="minorHAnsi"/>
          <w:lang w:eastAsia="pl-PL"/>
        </w:rPr>
        <w:t>prawo do przenoszenia danych osobowych, o którym mowa w art. 20 RODO;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 w:before="0" w:after="150"/>
        <w:ind w:left="567" w:hanging="283"/>
        <w:contextualSpacing/>
        <w:jc w:val="both"/>
        <w:textAlignment w:val="baseline"/>
        <w:rPr/>
      </w:pPr>
      <w:r>
        <w:rPr>
          <w:rFonts w:cs="Calibri" w:cstheme="minorHAnsi"/>
          <w:b/>
          <w:lang w:eastAsia="pl-PL"/>
        </w:rPr>
        <w:t>na podstawie art. 21 RODO prawo sprzeciwu, wobec przetwarzania danych osobowych, gdyż podstawą prawną przetwarzania Państwa danych osobowych jest art. 6 ust. 1 lit. c RODO</w:t>
      </w:r>
      <w:r>
        <w:rPr>
          <w:rFonts w:cs="Calibri" w:cstheme="minorHAnsi"/>
          <w:lang w:eastAsia="pl-PL"/>
        </w:rPr>
        <w:t>.</w:t>
      </w:r>
      <w:bookmarkStart w:id="0" w:name="OLE_LINK15"/>
      <w:bookmarkEnd w:id="0"/>
      <w:r>
        <w:rPr>
          <w:rFonts w:cs="Calibri" w:cstheme="minorHAnsi"/>
        </w:rPr>
        <w:t xml:space="preserve"> </w:t>
      </w:r>
    </w:p>
    <w:sectPr>
      <w:headerReference w:type="default" r:id="rId4"/>
      <w:footerReference w:type="default" r:id="rId5"/>
      <w:type w:val="nextPage"/>
      <w:pgSz w:w="11906" w:h="16838"/>
      <w:pgMar w:left="3119" w:right="1133" w:header="709" w:top="766" w:footer="0" w:bottom="5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76" w:before="0" w:after="160"/>
      <w:rPr/>
    </w:pPr>
    <w:r>
      <w:rPr>
        <w:rFonts w:cs="Calibri"/>
        <w:b/>
        <w:bCs/>
      </w:rPr>
      <w:t>Nr sprawy</w:t>
    </w:r>
    <w:bookmarkStart w:id="1" w:name="_GoBack"/>
    <w:bookmarkEnd w:id="1"/>
    <w:r>
      <w:rPr>
        <w:rFonts w:cs="Calibri"/>
        <w:b/>
        <w:bCs/>
      </w:rPr>
      <w:t>: A</w:t>
    </w:r>
    <w:r>
      <w:rPr>
        <w:rFonts w:cs="Calibri"/>
        <w:b/>
        <w:bCs/>
      </w:rPr>
      <w:t>LE.2302.6</w:t>
    </w:r>
    <w:r>
      <w:rPr>
        <w:rFonts w:cs="Calibri"/>
        <w:b/>
        <w:bCs/>
      </w:rPr>
      <w:t>.2022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sz w:val="20"/>
        <w:rFonts w:cs="Times New Roman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sz w:val="20"/>
        <w:b/>
        <w:rFonts w:cs="Times New Roman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2"/>
        <w:rFonts w:ascii="Calibri" w:hAnsi="Calibri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d44bb"/>
    <w:pPr>
      <w:widowControl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3">
    <w:name w:val="Nagłówek 3"/>
    <w:basedOn w:val="Normal"/>
    <w:link w:val="Nagwek3Znak"/>
    <w:qFormat/>
    <w:rsid w:val="00606885"/>
    <w:pPr>
      <w:keepNext/>
      <w:widowControl w:val="false"/>
      <w:suppressAutoHyphens w:val="true"/>
      <w:spacing w:lineRule="auto" w:line="240" w:before="240" w:after="60"/>
      <w:textAlignment w:val="baseline"/>
      <w:outlineLvl w:val="2"/>
    </w:pPr>
    <w:rPr>
      <w:rFonts w:ascii="Cambria" w:hAnsi="Cambria" w:eastAsia="SimSun" w:cs="Mangal"/>
      <w:b/>
      <w:bCs/>
      <w:sz w:val="26"/>
      <w:szCs w:val="26"/>
      <w:lang w:eastAsia="zh-CN" w:bidi="hi-IN"/>
    </w:rPr>
  </w:style>
  <w:style w:type="paragraph" w:styleId="Nagwek6">
    <w:name w:val="Nagłówek 6"/>
    <w:basedOn w:val="Normal"/>
    <w:link w:val="Nagwek6Znak"/>
    <w:uiPriority w:val="9"/>
    <w:semiHidden/>
    <w:unhideWhenUsed/>
    <w:qFormat/>
    <w:rsid w:val="00606885"/>
    <w:pPr>
      <w:keepNext/>
      <w:keepLines/>
      <w:widowControl w:val="false"/>
      <w:suppressAutoHyphens w:val="true"/>
      <w:spacing w:lineRule="auto" w:line="240" w:before="40" w:after="0"/>
      <w:textAlignment w:val="baseline"/>
      <w:outlineLvl w:val="5"/>
    </w:pPr>
    <w:rPr>
      <w:rFonts w:ascii="Calibri Light" w:hAnsi="Calibri Light" w:eastAsia="" w:cs="Mangal" w:asciiTheme="majorHAnsi" w:eastAsiaTheme="majorEastAsia" w:hAnsiTheme="majorHAnsi"/>
      <w:color w:val="1F4D78" w:themeColor="accent1" w:themeShade="7f"/>
      <w:sz w:val="24"/>
      <w:szCs w:val="21"/>
      <w:lang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612f5d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612f5d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12f5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qFormat/>
    <w:rsid w:val="00bf14ad"/>
    <w:rPr>
      <w:b/>
      <w:bCs/>
    </w:rPr>
  </w:style>
  <w:style w:type="character" w:styleId="AkapitzlistZnak" w:customStyle="1">
    <w:name w:val="Akapit z listą Znak"/>
    <w:link w:val="Akapitzlist"/>
    <w:uiPriority w:val="34"/>
    <w:qFormat/>
    <w:locked/>
    <w:rsid w:val="00bf14ad"/>
    <w:rPr>
      <w:rFonts w:ascii="Times New Roman" w:hAnsi="Times New Roman" w:eastAsia="SimSun" w:cs="Mangal"/>
      <w:sz w:val="24"/>
      <w:szCs w:val="21"/>
      <w:lang w:eastAsia="zh-CN" w:bidi="hi-IN"/>
    </w:rPr>
  </w:style>
  <w:style w:type="character" w:styleId="Nagwek3Znak" w:customStyle="1">
    <w:name w:val="Nagłówek 3 Znak"/>
    <w:basedOn w:val="DefaultParagraphFont"/>
    <w:link w:val="Nagwek3"/>
    <w:qFormat/>
    <w:rsid w:val="00606885"/>
    <w:rPr>
      <w:rFonts w:ascii="Cambria" w:hAnsi="Cambria" w:eastAsia="SimSun" w:cs="Mangal"/>
      <w:b/>
      <w:bCs/>
      <w:sz w:val="26"/>
      <w:szCs w:val="26"/>
      <w:lang w:eastAsia="zh-CN" w:bidi="hi-IN"/>
    </w:rPr>
  </w:style>
  <w:style w:type="character" w:styleId="Nagwek6Znak" w:customStyle="1">
    <w:name w:val="Nagłówek 6 Znak"/>
    <w:basedOn w:val="DefaultParagraphFont"/>
    <w:link w:val="Nagwek6"/>
    <w:uiPriority w:val="9"/>
    <w:semiHidden/>
    <w:qFormat/>
    <w:rsid w:val="00606885"/>
    <w:rPr>
      <w:rFonts w:ascii="Calibri Light" w:hAnsi="Calibri Light" w:eastAsia="" w:cs="Mangal" w:asciiTheme="majorHAnsi" w:eastAsiaTheme="majorEastAsia" w:hAnsiTheme="majorHAnsi"/>
      <w:color w:val="1F4D78" w:themeColor="accent1" w:themeShade="7f"/>
      <w:sz w:val="24"/>
      <w:szCs w:val="21"/>
      <w:lang w:eastAsia="zh-CN" w:bidi="hi-IN"/>
    </w:rPr>
  </w:style>
  <w:style w:type="character" w:styleId="Czeinternetowe" w:customStyle="1">
    <w:name w:val="Łącze internetowe"/>
    <w:basedOn w:val="DefaultParagraphFont"/>
    <w:uiPriority w:val="99"/>
    <w:unhideWhenUsed/>
    <w:rsid w:val="00606885"/>
    <w:rPr>
      <w:color w:val="0563C1" w:themeColor="hyperlink"/>
      <w:u w:val="single"/>
    </w:rPr>
  </w:style>
  <w:style w:type="character" w:styleId="ListLabel1">
    <w:name w:val="ListLabel 1"/>
    <w:qFormat/>
    <w:rPr>
      <w:rFonts w:cs="Times New Roman"/>
      <w:color w:val="00000A"/>
      <w:sz w:val="2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Times New Roman"/>
      <w:b/>
      <w:color w:val="00000A"/>
      <w:sz w:val="20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color w:val="00000A"/>
      <w:sz w:val="22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Times New Roman"/>
      <w:color w:val="00000A"/>
      <w:sz w:val="20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Times New Roman"/>
      <w:b/>
      <w:color w:val="00000A"/>
      <w:sz w:val="20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ascii="Calibri" w:hAnsi="Calibri"/>
      <w:color w:val="00000A"/>
      <w:sz w:val="22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Główka"/>
    <w:basedOn w:val="Normal"/>
    <w:link w:val="NagwekZnak"/>
    <w:uiPriority w:val="99"/>
    <w:unhideWhenUsed/>
    <w:rsid w:val="00612f5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unhideWhenUsed/>
    <w:rsid w:val="00612f5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12f5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AkapitzlistZnak"/>
    <w:uiPriority w:val="34"/>
    <w:qFormat/>
    <w:rsid w:val="00bf14ad"/>
    <w:pPr>
      <w:widowControl w:val="false"/>
      <w:suppressAutoHyphens w:val="true"/>
      <w:spacing w:lineRule="auto" w:line="240" w:before="0" w:after="0"/>
      <w:ind w:left="720" w:hanging="0"/>
      <w:contextualSpacing/>
      <w:textAlignment w:val="baseline"/>
    </w:pPr>
    <w:rPr>
      <w:rFonts w:ascii="Times New Roman" w:hAnsi="Times New Roman" w:eastAsia="SimSun" w:cs="Mangal"/>
      <w:sz w:val="24"/>
      <w:szCs w:val="21"/>
      <w:lang w:eastAsia="zh-CN" w:bidi="hi-IN"/>
    </w:rPr>
  </w:style>
  <w:style w:type="paragraph" w:styleId="Default" w:customStyle="1">
    <w:name w:val="Default"/>
    <w:qFormat/>
    <w:rsid w:val="00fa1601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sz w:val="24"/>
      <w:szCs w:val="24"/>
      <w:lang w:val="pl-PL" w:eastAsia="en-US" w:bidi="ar-SA"/>
    </w:rPr>
  </w:style>
  <w:style w:type="paragraph" w:styleId="Standard" w:customStyle="1">
    <w:name w:val="Standard"/>
    <w:qFormat/>
    <w:rsid w:val="00423f39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Mangal"/>
      <w:color w:val="00000A"/>
      <w:sz w:val="24"/>
      <w:szCs w:val="24"/>
      <w:lang w:val="pl-PL" w:eastAsia="zh-CN" w:bidi="hi-IN"/>
    </w:rPr>
  </w:style>
  <w:style w:type="paragraph" w:styleId="Style61" w:customStyle="1">
    <w:name w:val="Style6"/>
    <w:basedOn w:val="Normal"/>
    <w:uiPriority w:val="99"/>
    <w:qFormat/>
    <w:rsid w:val="00423f39"/>
    <w:pPr>
      <w:widowControl w:val="false"/>
      <w:spacing w:lineRule="auto" w:line="240" w:before="0" w:after="0"/>
    </w:pPr>
    <w:rPr>
      <w:rFonts w:ascii="Arial" w:hAnsi="Arial" w:eastAsia="Times New Roman" w:cs="Arial"/>
      <w:color w:val="00000A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ido@wsnlc.pl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90FD0-D72B-4DB8-883C-516BA8AB0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LibreOffice/5.1.1.3$Windows_X86_64 LibreOffice_project/89f508ef3ecebd2cfb8e1def0f0ba9a803b88a6d</Application>
  <Pages>1</Pages>
  <Words>392</Words>
  <Characters>2270</Characters>
  <CharactersWithSpaces>2628</CharactersWithSpaces>
  <Paragraphs>21</Paragraphs>
  <Company>Sil-art Rycho444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2022-08-12T09:29:00Z</dcterms:created>
  <dc:creator>localadmin</dc:creator>
  <dc:description/>
  <dc:language>pl-PL</dc:language>
  <cp:lastModifiedBy/>
  <cp:lastPrinted>2021-07-13T09:25:00Z</cp:lastPrinted>
  <dcterms:modified xsi:type="dcterms:W3CDTF">2022-09-30T14:17:25Z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Sil-art Rycho444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